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001B3" w14:textId="666DA101" w:rsidR="00752CF9" w:rsidRDefault="00752CF9" w:rsidP="00752CF9">
      <w:pPr>
        <w:widowControl/>
        <w:spacing w:after="120"/>
        <w:jc w:val="center"/>
        <w:outlineLvl w:val="0"/>
        <w:rPr>
          <w:rFonts w:ascii="Comic Sans MS" w:eastAsia="Times New Roman" w:hAnsi="Comic Sans MS" w:cs="Times New Roman"/>
          <w:b/>
          <w:bCs/>
          <w:sz w:val="28"/>
          <w:szCs w:val="28"/>
        </w:rPr>
      </w:pPr>
      <w:r>
        <w:rPr>
          <w:rFonts w:ascii="Comic Sans MS" w:eastAsia="Times New Roman" w:hAnsi="Comic Sans MS" w:cs="Times New Roman"/>
          <w:b/>
          <w:bCs/>
          <w:noProof/>
          <w:sz w:val="28"/>
          <w:szCs w:val="28"/>
        </w:rPr>
        <mc:AlternateContent>
          <mc:Choice Requires="wps">
            <w:drawing>
              <wp:anchor distT="0" distB="0" distL="114300" distR="114300" simplePos="0" relativeHeight="251659264" behindDoc="0" locked="0" layoutInCell="1" allowOverlap="1" wp14:anchorId="6F9187C9" wp14:editId="4423669B">
                <wp:simplePos x="0" y="0"/>
                <wp:positionH relativeFrom="margin">
                  <wp:align>right</wp:align>
                </wp:positionH>
                <wp:positionV relativeFrom="paragraph">
                  <wp:posOffset>-384175</wp:posOffset>
                </wp:positionV>
                <wp:extent cx="5886450" cy="963930"/>
                <wp:effectExtent l="57150" t="19050" r="38100" b="83820"/>
                <wp:wrapNone/>
                <wp:docPr id="1620460177" name="Ellipse 1"/>
                <wp:cNvGraphicFramePr/>
                <a:graphic xmlns:a="http://schemas.openxmlformats.org/drawingml/2006/main">
                  <a:graphicData uri="http://schemas.microsoft.com/office/word/2010/wordprocessingShape">
                    <wps:wsp>
                      <wps:cNvSpPr/>
                      <wps:spPr>
                        <a:xfrm>
                          <a:off x="0" y="0"/>
                          <a:ext cx="5886450" cy="963930"/>
                        </a:xfrm>
                        <a:prstGeom prst="ellipse">
                          <a:avLst/>
                        </a:prstGeom>
                        <a:solidFill>
                          <a:srgbClr val="FFC9C9"/>
                        </a:solidFill>
                        <a:ln>
                          <a:noFill/>
                        </a:ln>
                      </wps:spPr>
                      <wps:style>
                        <a:lnRef idx="1">
                          <a:schemeClr val="accent1"/>
                        </a:lnRef>
                        <a:fillRef idx="3">
                          <a:schemeClr val="accent1"/>
                        </a:fillRef>
                        <a:effectRef idx="2">
                          <a:schemeClr val="accent1"/>
                        </a:effectRef>
                        <a:fontRef idx="minor">
                          <a:schemeClr val="lt1"/>
                        </a:fontRef>
                      </wps:style>
                      <wps:txbx>
                        <w:txbxContent>
                          <w:p w14:paraId="6BCFEEA1" w14:textId="77777777" w:rsidR="00752CF9" w:rsidRPr="00752CF9" w:rsidRDefault="00752CF9" w:rsidP="00752CF9">
                            <w:pPr>
                              <w:widowControl/>
                              <w:jc w:val="center"/>
                              <w:outlineLvl w:val="0"/>
                              <w:rPr>
                                <w:rFonts w:ascii="Comic Sans MS" w:eastAsia="Times New Roman" w:hAnsi="Comic Sans MS" w:cs="Times New Roman"/>
                                <w:b/>
                                <w:bCs/>
                                <w:color w:val="002060"/>
                                <w:kern w:val="36"/>
                                <w:sz w:val="28"/>
                                <w:szCs w:val="28"/>
                              </w:rPr>
                            </w:pPr>
                            <w:r w:rsidRPr="00752CF9">
                              <w:rPr>
                                <w:rFonts w:ascii="Comic Sans MS" w:eastAsia="Times New Roman" w:hAnsi="Comic Sans MS" w:cs="Times New Roman"/>
                                <w:b/>
                                <w:bCs/>
                                <w:color w:val="002060"/>
                                <w:kern w:val="36"/>
                                <w:sz w:val="28"/>
                                <w:szCs w:val="28"/>
                              </w:rPr>
                              <w:t>ÉQUIPE DES BÉNÉVOLES SOLIDAIRES</w:t>
                            </w:r>
                          </w:p>
                          <w:p w14:paraId="1FEDE3C8" w14:textId="2B867930" w:rsidR="00752CF9" w:rsidRPr="00752CF9" w:rsidRDefault="00752CF9" w:rsidP="00752CF9">
                            <w:pPr>
                              <w:widowControl/>
                              <w:jc w:val="center"/>
                              <w:outlineLvl w:val="0"/>
                              <w:rPr>
                                <w:color w:val="002060"/>
                              </w:rPr>
                            </w:pPr>
                            <w:r w:rsidRPr="00752CF9">
                              <w:rPr>
                                <w:rFonts w:ascii="Comic Sans MS" w:eastAsia="Times New Roman" w:hAnsi="Comic Sans MS" w:cs="Times New Roman"/>
                                <w:b/>
                                <w:bCs/>
                                <w:color w:val="002060"/>
                                <w:kern w:val="36"/>
                                <w:sz w:val="28"/>
                                <w:szCs w:val="28"/>
                              </w:rPr>
                              <w:t xml:space="preserve"> DE LA LENA</w:t>
                            </w:r>
                            <w:r w:rsidR="0052502D">
                              <w:rPr>
                                <w:rFonts w:ascii="Comic Sans MS" w:eastAsia="Times New Roman" w:hAnsi="Comic Sans MS" w:cs="Times New Roman"/>
                                <w:b/>
                                <w:bCs/>
                                <w:color w:val="002060"/>
                                <w:kern w:val="36"/>
                                <w:sz w:val="28"/>
                                <w:szCs w:val="28"/>
                              </w:rPr>
                              <w:t xml:space="preserve"> -</w:t>
                            </w:r>
                            <w:r w:rsidRPr="00752CF9">
                              <w:rPr>
                                <w:rFonts w:ascii="Comic Sans MS" w:eastAsia="Times New Roman" w:hAnsi="Comic Sans MS" w:cs="Times New Roman"/>
                                <w:b/>
                                <w:bCs/>
                                <w:color w:val="002060"/>
                                <w:kern w:val="36"/>
                                <w:sz w:val="28"/>
                                <w:szCs w:val="28"/>
                              </w:rPr>
                              <w:t xml:space="preserve"> </w:t>
                            </w:r>
                            <w:r w:rsidRPr="00752CF9">
                              <w:rPr>
                                <w:rFonts w:ascii="Comic Sans MS" w:eastAsia="Times New Roman" w:hAnsi="Comic Sans MS" w:cs="Times New Roman"/>
                                <w:b/>
                                <w:bCs/>
                                <w:color w:val="002060"/>
                                <w:sz w:val="28"/>
                                <w:szCs w:val="28"/>
                              </w:rPr>
                              <w:t>LE GUIDE DE L’ACTION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9187C9" id="Ellipse 1" o:spid="_x0000_s1026" style="position:absolute;left:0;text-align:left;margin-left:412.3pt;margin-top:-30.25pt;width:463.5pt;height:75.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PncAIAAEoFAAAOAAAAZHJzL2Uyb0RvYy54bWysVN9P2zAQfp+0/8Hy+0hbCqMVKaqKOk1C&#10;gICJZ9exW0uOzzu7bbq/fmcnDWwgIU17SXy+7359d+fLq6a2bKcwGHAlH54MOFNOQmXcuuQ/npZf&#10;LjgLUbhKWHCq5AcV+NXs86fLvZ+qEWzAVgoZOXFhuvcl38Top0UR5EbVIpyAV46UGrAWkURcFxWK&#10;PXmvbTEaDM6LPWDlEaQKgW6vWyWfZf9aKxnvtA4qMltyyi3mL+bvKn2L2aWYrlH4jZFdGuIfsqiF&#10;cRS0d3UtomBbNG9c1UYiBNDxREJdgNZGqlwDVTMc/FXN40Z4lWshcoLvaQr/z6283T36eyQa9j5M&#10;Ax1TFY3GOv0pP9Zksg49WaqJTNLl2cXF+fiMOJWkm5yfTk4zm8WLtccQvymoWTqUXFlrfEj1iKnY&#10;3YRIQQl9RKXrANZUS2NtFnC9WlhkO0G9Wy4Xk8UktYtM/oBZl8AOklmrTjfFSzn5FA9WJZx1D0oz&#10;U1EBw5xJnjTVxxFSKheHXaCMTmaanPeGpx8bdvhkqvIU9sajj417ixwZXOyNa+MA33Ng+5R1iz8y&#10;0NadKIjNqunavILqcI8MoV2H4OXSUItuRIj3Amn+qau00/GOPtrCvuTQnTjbAP567z7haSxJy9me&#10;9qnk4edWoOLMfnc0sJPheJwWMAvjs68jEvC1ZvVa47b1AqjtQ3o9vMzHhI/2eNQI9TOt/jxFJZVw&#10;kmKXXEY8CovY7jk9HlLN5xlGS+dFvHGPXh4HIM3fU/Ms0HdzGmnCb+G4e29mtcWm1jiYbyNokwc5&#10;Udzy2lFPC5uHtXtc0ovwWs6olydw9hsAAP//AwBQSwMEFAAGAAgAAAAhAO5ARM3fAAAABwEAAA8A&#10;AABkcnMvZG93bnJldi54bWxMj0FPwzAMhe9I/IfISFyqLd1QB5SmEwJx2AmtQ0LcvMa01RqnarKt&#10;8OsxJ7j5+VnvfS7Wk+vVicbQeTawmKegiGtvO24MvO1eZnegQkS22HsmA18UYF1eXhSYW3/mLZ2q&#10;2CgJ4ZCjgTbGIdc61C05DHM/EIv36UeHUeTYaDviWcJdr5dputIOO5aGFgd6aqk+VEdn4Pt1x1my&#10;HT7s5tnV71mVTJtDYsz11fT4ACrSFP+O4Rdf0KEUpr0/sg2qNyCPRAOzVZqBEvt+eSubvQyLG9Bl&#10;of/zlz8AAAD//wMAUEsBAi0AFAAGAAgAAAAhALaDOJL+AAAA4QEAABMAAAAAAAAAAAAAAAAAAAAA&#10;AFtDb250ZW50X1R5cGVzXS54bWxQSwECLQAUAAYACAAAACEAOP0h/9YAAACUAQAACwAAAAAAAAAA&#10;AAAAAAAvAQAAX3JlbHMvLnJlbHNQSwECLQAUAAYACAAAACEA3HiT53ACAABKBQAADgAAAAAAAAAA&#10;AAAAAAAuAgAAZHJzL2Uyb0RvYy54bWxQSwECLQAUAAYACAAAACEA7kBEzd8AAAAHAQAADwAAAAAA&#10;AAAAAAAAAADKBAAAZHJzL2Rvd25yZXYueG1sUEsFBgAAAAAEAAQA8wAAANYFAAAAAA==&#10;" fillcolor="#ffc9c9" stroked="f">
                <v:shadow on="t" color="black" opacity="22937f" origin=",.5" offset="0,.63889mm"/>
                <v:textbox>
                  <w:txbxContent>
                    <w:p w14:paraId="6BCFEEA1" w14:textId="77777777" w:rsidR="00752CF9" w:rsidRPr="00752CF9" w:rsidRDefault="00752CF9" w:rsidP="00752CF9">
                      <w:pPr>
                        <w:widowControl/>
                        <w:jc w:val="center"/>
                        <w:outlineLvl w:val="0"/>
                        <w:rPr>
                          <w:rFonts w:ascii="Comic Sans MS" w:eastAsia="Times New Roman" w:hAnsi="Comic Sans MS" w:cs="Times New Roman"/>
                          <w:b/>
                          <w:bCs/>
                          <w:color w:val="002060"/>
                          <w:kern w:val="36"/>
                          <w:sz w:val="28"/>
                          <w:szCs w:val="28"/>
                        </w:rPr>
                      </w:pPr>
                      <w:r w:rsidRPr="00752CF9">
                        <w:rPr>
                          <w:rFonts w:ascii="Comic Sans MS" w:eastAsia="Times New Roman" w:hAnsi="Comic Sans MS" w:cs="Times New Roman"/>
                          <w:b/>
                          <w:bCs/>
                          <w:color w:val="002060"/>
                          <w:kern w:val="36"/>
                          <w:sz w:val="28"/>
                          <w:szCs w:val="28"/>
                        </w:rPr>
                        <w:t>ÉQUIPE DES BÉNÉVOLES SOLIDAIRES</w:t>
                      </w:r>
                    </w:p>
                    <w:p w14:paraId="1FEDE3C8" w14:textId="2B867930" w:rsidR="00752CF9" w:rsidRPr="00752CF9" w:rsidRDefault="00752CF9" w:rsidP="00752CF9">
                      <w:pPr>
                        <w:widowControl/>
                        <w:jc w:val="center"/>
                        <w:outlineLvl w:val="0"/>
                        <w:rPr>
                          <w:color w:val="002060"/>
                        </w:rPr>
                      </w:pPr>
                      <w:r w:rsidRPr="00752CF9">
                        <w:rPr>
                          <w:rFonts w:ascii="Comic Sans MS" w:eastAsia="Times New Roman" w:hAnsi="Comic Sans MS" w:cs="Times New Roman"/>
                          <w:b/>
                          <w:bCs/>
                          <w:color w:val="002060"/>
                          <w:kern w:val="36"/>
                          <w:sz w:val="28"/>
                          <w:szCs w:val="28"/>
                        </w:rPr>
                        <w:t xml:space="preserve"> DE LA LENA</w:t>
                      </w:r>
                      <w:r w:rsidR="0052502D">
                        <w:rPr>
                          <w:rFonts w:ascii="Comic Sans MS" w:eastAsia="Times New Roman" w:hAnsi="Comic Sans MS" w:cs="Times New Roman"/>
                          <w:b/>
                          <w:bCs/>
                          <w:color w:val="002060"/>
                          <w:kern w:val="36"/>
                          <w:sz w:val="28"/>
                          <w:szCs w:val="28"/>
                        </w:rPr>
                        <w:t xml:space="preserve"> -</w:t>
                      </w:r>
                      <w:r w:rsidRPr="00752CF9">
                        <w:rPr>
                          <w:rFonts w:ascii="Comic Sans MS" w:eastAsia="Times New Roman" w:hAnsi="Comic Sans MS" w:cs="Times New Roman"/>
                          <w:b/>
                          <w:bCs/>
                          <w:color w:val="002060"/>
                          <w:kern w:val="36"/>
                          <w:sz w:val="28"/>
                          <w:szCs w:val="28"/>
                        </w:rPr>
                        <w:t xml:space="preserve"> </w:t>
                      </w:r>
                      <w:r w:rsidRPr="00752CF9">
                        <w:rPr>
                          <w:rFonts w:ascii="Comic Sans MS" w:eastAsia="Times New Roman" w:hAnsi="Comic Sans MS" w:cs="Times New Roman"/>
                          <w:b/>
                          <w:bCs/>
                          <w:color w:val="002060"/>
                          <w:sz w:val="28"/>
                          <w:szCs w:val="28"/>
                        </w:rPr>
                        <w:t>LE GUIDE DE L’ACTION</w:t>
                      </w:r>
                    </w:p>
                  </w:txbxContent>
                </v:textbox>
                <w10:wrap anchorx="margin"/>
              </v:oval>
            </w:pict>
          </mc:Fallback>
        </mc:AlternateContent>
      </w:r>
    </w:p>
    <w:p w14:paraId="640ECA4E" w14:textId="77777777" w:rsidR="00752CF9" w:rsidRDefault="00752CF9" w:rsidP="00752CF9">
      <w:pPr>
        <w:widowControl/>
        <w:spacing w:after="120"/>
        <w:jc w:val="center"/>
        <w:outlineLvl w:val="0"/>
        <w:rPr>
          <w:rFonts w:ascii="Comic Sans MS" w:eastAsia="Times New Roman" w:hAnsi="Comic Sans MS" w:cs="Times New Roman"/>
          <w:b/>
          <w:bCs/>
          <w:sz w:val="28"/>
          <w:szCs w:val="28"/>
        </w:rPr>
      </w:pPr>
    </w:p>
    <w:p w14:paraId="55EBC503" w14:textId="77777777" w:rsidR="00752CF9" w:rsidRDefault="00752CF9" w:rsidP="00752CF9">
      <w:pPr>
        <w:widowControl/>
        <w:spacing w:after="120"/>
        <w:jc w:val="both"/>
        <w:outlineLvl w:val="2"/>
        <w:rPr>
          <w:rFonts w:ascii="Comic Sans MS" w:eastAsia="Times New Roman" w:hAnsi="Comic Sans MS" w:cs="Times New Roman"/>
          <w:b/>
          <w:bCs/>
          <w:sz w:val="28"/>
          <w:szCs w:val="28"/>
        </w:rPr>
      </w:pPr>
    </w:p>
    <w:p w14:paraId="43098BAD" w14:textId="7A3B745B" w:rsidR="002E628F" w:rsidRPr="00752CF9" w:rsidRDefault="002E628F" w:rsidP="00752CF9">
      <w:pPr>
        <w:widowControl/>
        <w:shd w:val="clear" w:color="auto" w:fill="FFC9C9"/>
        <w:spacing w:after="120"/>
        <w:jc w:val="center"/>
        <w:outlineLvl w:val="2"/>
        <w:rPr>
          <w:rFonts w:ascii="Comic Sans MS" w:eastAsia="Times New Roman" w:hAnsi="Comic Sans MS" w:cs="Times New Roman"/>
          <w:b/>
          <w:bCs/>
          <w:color w:val="002060"/>
          <w:sz w:val="26"/>
          <w:szCs w:val="26"/>
        </w:rPr>
      </w:pPr>
      <w:r w:rsidRPr="00752CF9">
        <w:rPr>
          <w:rFonts w:ascii="Comic Sans MS" w:eastAsia="Times New Roman" w:hAnsi="Comic Sans MS" w:cs="Times New Roman"/>
          <w:b/>
          <w:bCs/>
          <w:color w:val="002060"/>
          <w:sz w:val="26"/>
          <w:szCs w:val="26"/>
        </w:rPr>
        <w:t>1. CONTEXTE ET CADRE RÉGLEMENTAIRE</w:t>
      </w:r>
    </w:p>
    <w:p w14:paraId="60403D38" w14:textId="77777777" w:rsidR="002E628F" w:rsidRPr="002E628F" w:rsidRDefault="002E628F" w:rsidP="00752CF9">
      <w:pPr>
        <w:widowControl/>
        <w:spacing w:after="120"/>
        <w:jc w:val="both"/>
        <w:rPr>
          <w:rFonts w:ascii="Comic Sans MS" w:eastAsia="Times New Roman" w:hAnsi="Comic Sans MS" w:cs="Times New Roman"/>
        </w:rPr>
      </w:pPr>
      <w:r w:rsidRPr="002E628F">
        <w:rPr>
          <w:rFonts w:ascii="Comic Sans MS" w:eastAsia="Times New Roman" w:hAnsi="Comic Sans MS" w:cs="Times New Roman"/>
        </w:rPr>
        <w:t>L’avenir de l’escrime en Nouvelle-Aquitaine repose sur une solidarité active entre la Ligue, ses Comités Départementaux et ses clubs. Si chaque structure possède ses propres forces, de nombreux dirigeants se retrouvent ponctuellement confrontés à un manque de temps ou d’expérience face à des besoins précis.</w:t>
      </w:r>
    </w:p>
    <w:p w14:paraId="1B79713A" w14:textId="77777777" w:rsidR="002E628F" w:rsidRPr="002E628F" w:rsidRDefault="002E628F" w:rsidP="00752CF9">
      <w:pPr>
        <w:widowControl/>
        <w:spacing w:after="360"/>
        <w:jc w:val="both"/>
        <w:rPr>
          <w:rFonts w:ascii="Comic Sans MS" w:eastAsia="Times New Roman" w:hAnsi="Comic Sans MS" w:cs="Times New Roman"/>
        </w:rPr>
      </w:pPr>
      <w:r w:rsidRPr="002E628F">
        <w:rPr>
          <w:rFonts w:ascii="Comic Sans MS" w:eastAsia="Times New Roman" w:hAnsi="Comic Sans MS" w:cs="Times New Roman"/>
        </w:rPr>
        <w:t xml:space="preserve">Validée par le Comité Directeur de la LENA, la mise en place de </w:t>
      </w:r>
      <w:r w:rsidRPr="002E628F">
        <w:rPr>
          <w:rFonts w:ascii="Comic Sans MS" w:eastAsia="Times New Roman" w:hAnsi="Comic Sans MS" w:cs="Times New Roman"/>
          <w:b/>
          <w:bCs/>
        </w:rPr>
        <w:t>l’Équipe des Bénévoles Solidaires</w:t>
      </w:r>
      <w:r w:rsidRPr="002E628F">
        <w:rPr>
          <w:rFonts w:ascii="Comic Sans MS" w:eastAsia="Times New Roman" w:hAnsi="Comic Sans MS" w:cs="Times New Roman"/>
        </w:rPr>
        <w:t xml:space="preserve"> répond à cet enjeu. Ce projet formalise un système d’entraide régional permettant de mutualiser les compétences et de soutenir les clubs au moment où ils en ont le plus besoin.</w:t>
      </w:r>
    </w:p>
    <w:p w14:paraId="1CF9766B" w14:textId="1815A1E3" w:rsidR="002E628F" w:rsidRPr="00752CF9" w:rsidRDefault="002E628F" w:rsidP="00752CF9">
      <w:pPr>
        <w:widowControl/>
        <w:shd w:val="clear" w:color="auto" w:fill="FFC9C9"/>
        <w:spacing w:after="120"/>
        <w:jc w:val="center"/>
        <w:outlineLvl w:val="2"/>
        <w:rPr>
          <w:rFonts w:ascii="Comic Sans MS" w:eastAsia="Times New Roman" w:hAnsi="Comic Sans MS" w:cs="Times New Roman"/>
          <w:b/>
          <w:bCs/>
          <w:color w:val="002060"/>
          <w:sz w:val="26"/>
          <w:szCs w:val="26"/>
        </w:rPr>
      </w:pPr>
      <w:r w:rsidRPr="00752CF9">
        <w:rPr>
          <w:rFonts w:ascii="Comic Sans MS" w:eastAsia="Times New Roman" w:hAnsi="Comic Sans MS" w:cs="Times New Roman"/>
          <w:b/>
          <w:bCs/>
          <w:color w:val="002060"/>
          <w:sz w:val="26"/>
          <w:szCs w:val="26"/>
        </w:rPr>
        <w:t xml:space="preserve">2. FONCTIONNEMENT : BINÔME « TALENTS </w:t>
      </w:r>
      <w:r w:rsidR="00CA4991" w:rsidRPr="00752CF9">
        <w:rPr>
          <w:rFonts w:ascii="Comic Sans MS" w:eastAsia="Times New Roman" w:hAnsi="Comic Sans MS" w:cs="Times New Roman"/>
          <w:b/>
          <w:bCs/>
          <w:color w:val="002060"/>
          <w:sz w:val="26"/>
          <w:szCs w:val="26"/>
        </w:rPr>
        <w:t>ET</w:t>
      </w:r>
      <w:r w:rsidRPr="00752CF9">
        <w:rPr>
          <w:rFonts w:ascii="Comic Sans MS" w:eastAsia="Times New Roman" w:hAnsi="Comic Sans MS" w:cs="Times New Roman"/>
          <w:b/>
          <w:bCs/>
          <w:color w:val="002060"/>
          <w:sz w:val="26"/>
          <w:szCs w:val="26"/>
        </w:rPr>
        <w:t xml:space="preserve"> DISPONIBILITÉS »</w:t>
      </w:r>
    </w:p>
    <w:p w14:paraId="2940B120" w14:textId="77777777" w:rsidR="002E628F" w:rsidRPr="002E628F" w:rsidRDefault="002E628F" w:rsidP="00752CF9">
      <w:pPr>
        <w:widowControl/>
        <w:spacing w:after="120"/>
        <w:jc w:val="both"/>
        <w:rPr>
          <w:rFonts w:ascii="Comic Sans MS" w:eastAsia="Times New Roman" w:hAnsi="Comic Sans MS" w:cs="Times New Roman"/>
        </w:rPr>
      </w:pPr>
      <w:r w:rsidRPr="002E628F">
        <w:rPr>
          <w:rFonts w:ascii="Comic Sans MS" w:eastAsia="Times New Roman" w:hAnsi="Comic Sans MS" w:cs="Times New Roman"/>
        </w:rPr>
        <w:t>Chaque bénévole intègre le dispositif de manière flexible et modulaire. L'engagement est basé sur le volontariat, selon ses domaines de prédilection et ses propres contraintes de calendrier.</w:t>
      </w:r>
    </w:p>
    <w:p w14:paraId="31D7F2B1" w14:textId="77777777" w:rsidR="002E628F" w:rsidRPr="0052502D" w:rsidRDefault="002E628F" w:rsidP="00752CF9">
      <w:pPr>
        <w:widowControl/>
        <w:spacing w:after="120"/>
        <w:jc w:val="both"/>
        <w:outlineLvl w:val="3"/>
        <w:rPr>
          <w:rFonts w:ascii="Comic Sans MS" w:eastAsia="Times New Roman" w:hAnsi="Comic Sans MS" w:cs="Times New Roman"/>
          <w:b/>
          <w:bCs/>
          <w:color w:val="002060"/>
          <w:sz w:val="24"/>
          <w:szCs w:val="24"/>
        </w:rPr>
      </w:pPr>
      <w:r w:rsidRPr="0052502D">
        <w:rPr>
          <w:rFonts w:ascii="Comic Sans MS" w:eastAsia="Times New Roman" w:hAnsi="Comic Sans MS" w:cs="Times New Roman"/>
          <w:b/>
          <w:bCs/>
          <w:color w:val="002060"/>
          <w:sz w:val="24"/>
          <w:szCs w:val="24"/>
        </w:rPr>
        <w:t>A. Le Catalogue des Talents Référencés</w:t>
      </w:r>
    </w:p>
    <w:p w14:paraId="44863084" w14:textId="440FE149" w:rsidR="002E628F" w:rsidRPr="002E628F" w:rsidRDefault="002E628F" w:rsidP="00752CF9">
      <w:pPr>
        <w:widowControl/>
        <w:numPr>
          <w:ilvl w:val="0"/>
          <w:numId w:val="7"/>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Organisation Événementielle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a</w:t>
      </w:r>
      <w:r w:rsidRPr="002E628F">
        <w:rPr>
          <w:rFonts w:ascii="Comic Sans MS" w:eastAsia="Times New Roman" w:hAnsi="Comic Sans MS" w:cs="Times New Roman"/>
        </w:rPr>
        <w:t>ppui logistique, gestion des flux et accueil lors des épreuves de niveau régional, national ou international.</w:t>
      </w:r>
    </w:p>
    <w:p w14:paraId="6B0004FA" w14:textId="4ADF710C" w:rsidR="002E628F" w:rsidRPr="002E628F" w:rsidRDefault="002E628F" w:rsidP="00752CF9">
      <w:pPr>
        <w:widowControl/>
        <w:numPr>
          <w:ilvl w:val="0"/>
          <w:numId w:val="7"/>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Gestion Informatique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m</w:t>
      </w:r>
      <w:r w:rsidRPr="002E628F">
        <w:rPr>
          <w:rFonts w:ascii="Comic Sans MS" w:eastAsia="Times New Roman" w:hAnsi="Comic Sans MS" w:cs="Times New Roman"/>
        </w:rPr>
        <w:t>aîtrise des logiciels fédéraux dédiés à la gestion des compétitions et tenue du directoire technique.</w:t>
      </w:r>
    </w:p>
    <w:p w14:paraId="7ACBE088" w14:textId="56D80279" w:rsidR="002E628F" w:rsidRPr="002E628F" w:rsidRDefault="002E628F" w:rsidP="00752CF9">
      <w:pPr>
        <w:widowControl/>
        <w:numPr>
          <w:ilvl w:val="0"/>
          <w:numId w:val="7"/>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Gestion Administrative et Financière</w:t>
      </w:r>
      <w:r w:rsidRPr="0052502D">
        <w:rPr>
          <w:rFonts w:ascii="Comic Sans MS" w:eastAsia="Times New Roman" w:hAnsi="Comic Sans MS" w:cs="Times New Roman"/>
          <w:b/>
          <w:bCs/>
          <w:color w:val="C00000"/>
        </w:rPr>
        <w:t xml:space="preserve"> </w:t>
      </w:r>
      <w:r w:rsidRPr="002E628F">
        <w:rPr>
          <w:rFonts w:ascii="Comic Sans MS" w:eastAsia="Times New Roman" w:hAnsi="Comic Sans MS" w:cs="Times New Roman"/>
          <w:b/>
          <w:bCs/>
        </w:rPr>
        <w:t>:</w:t>
      </w:r>
      <w:r w:rsidRPr="002E628F">
        <w:rPr>
          <w:rFonts w:ascii="Comic Sans MS" w:eastAsia="Times New Roman" w:hAnsi="Comic Sans MS" w:cs="Times New Roman"/>
        </w:rPr>
        <w:t xml:space="preserve"> </w:t>
      </w:r>
      <w:r w:rsidR="00CA4991">
        <w:rPr>
          <w:rFonts w:ascii="Comic Sans MS" w:eastAsia="Times New Roman" w:hAnsi="Comic Sans MS" w:cs="Times New Roman"/>
        </w:rPr>
        <w:t>c</w:t>
      </w:r>
      <w:r w:rsidRPr="002E628F">
        <w:rPr>
          <w:rFonts w:ascii="Comic Sans MS" w:eastAsia="Times New Roman" w:hAnsi="Comic Sans MS" w:cs="Times New Roman"/>
        </w:rPr>
        <w:t>onseils en comptabilité, aide à la structuration des dossiers de subvention, relecture de statuts.</w:t>
      </w:r>
    </w:p>
    <w:p w14:paraId="7A71A907" w14:textId="53B93CA9" w:rsidR="002E628F" w:rsidRPr="002E628F" w:rsidRDefault="002E628F" w:rsidP="00752CF9">
      <w:pPr>
        <w:widowControl/>
        <w:numPr>
          <w:ilvl w:val="0"/>
          <w:numId w:val="7"/>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Logistique &amp; Technique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a</w:t>
      </w:r>
      <w:r w:rsidRPr="002E628F">
        <w:rPr>
          <w:rFonts w:ascii="Comic Sans MS" w:eastAsia="Times New Roman" w:hAnsi="Comic Sans MS" w:cs="Times New Roman"/>
        </w:rPr>
        <w:t>ide au montage des pistes de compétition, maintenance et formation pratique à la réparation du matériel (armes, enrouleurs</w:t>
      </w:r>
      <w:r w:rsidR="00CA4991">
        <w:rPr>
          <w:rFonts w:ascii="Comic Sans MS" w:eastAsia="Times New Roman" w:hAnsi="Comic Sans MS" w:cs="Times New Roman"/>
        </w:rPr>
        <w:t>…</w:t>
      </w:r>
      <w:r w:rsidRPr="002E628F">
        <w:rPr>
          <w:rFonts w:ascii="Comic Sans MS" w:eastAsia="Times New Roman" w:hAnsi="Comic Sans MS" w:cs="Times New Roman"/>
        </w:rPr>
        <w:t>).</w:t>
      </w:r>
    </w:p>
    <w:p w14:paraId="756E79D6" w14:textId="77777777" w:rsidR="002E628F" w:rsidRPr="0052502D" w:rsidRDefault="002E628F" w:rsidP="00752CF9">
      <w:pPr>
        <w:widowControl/>
        <w:spacing w:after="120"/>
        <w:jc w:val="both"/>
        <w:outlineLvl w:val="3"/>
        <w:rPr>
          <w:rFonts w:ascii="Comic Sans MS" w:eastAsia="Times New Roman" w:hAnsi="Comic Sans MS" w:cs="Times New Roman"/>
          <w:b/>
          <w:bCs/>
          <w:color w:val="002060"/>
          <w:sz w:val="24"/>
          <w:szCs w:val="24"/>
        </w:rPr>
      </w:pPr>
      <w:r w:rsidRPr="0052502D">
        <w:rPr>
          <w:rFonts w:ascii="Comic Sans MS" w:eastAsia="Times New Roman" w:hAnsi="Comic Sans MS" w:cs="Times New Roman"/>
          <w:b/>
          <w:bCs/>
          <w:color w:val="002060"/>
          <w:sz w:val="24"/>
          <w:szCs w:val="24"/>
        </w:rPr>
        <w:t>B. La Flexibilité des Disponibilités</w:t>
      </w:r>
    </w:p>
    <w:p w14:paraId="2A44F02B" w14:textId="204FDB78" w:rsidR="002E628F" w:rsidRPr="002E628F" w:rsidRDefault="002E628F" w:rsidP="00752CF9">
      <w:pPr>
        <w:widowControl/>
        <w:numPr>
          <w:ilvl w:val="0"/>
          <w:numId w:val="8"/>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En semaine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p</w:t>
      </w:r>
      <w:r w:rsidRPr="002E628F">
        <w:rPr>
          <w:rFonts w:ascii="Comic Sans MS" w:eastAsia="Times New Roman" w:hAnsi="Comic Sans MS" w:cs="Times New Roman"/>
        </w:rPr>
        <w:t>our des missions d’accompagnement, de conseil à distance ou des réunions administratives de soutien.</w:t>
      </w:r>
    </w:p>
    <w:p w14:paraId="31BE6AFA" w14:textId="3CAD9D68" w:rsidR="002E628F" w:rsidRPr="002E628F" w:rsidRDefault="002E628F" w:rsidP="00752CF9">
      <w:pPr>
        <w:widowControl/>
        <w:numPr>
          <w:ilvl w:val="0"/>
          <w:numId w:val="8"/>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Le week-end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p</w:t>
      </w:r>
      <w:r w:rsidRPr="002E628F">
        <w:rPr>
          <w:rFonts w:ascii="Comic Sans MS" w:eastAsia="Times New Roman" w:hAnsi="Comic Sans MS" w:cs="Times New Roman"/>
        </w:rPr>
        <w:t>our l’appui direct sur les lieux de compétitions, le montage technique ou les sessions de formation terrain.</w:t>
      </w:r>
    </w:p>
    <w:p w14:paraId="711ACBFD" w14:textId="23348607" w:rsidR="002E628F" w:rsidRDefault="002E628F" w:rsidP="00752CF9">
      <w:pPr>
        <w:widowControl/>
        <w:numPr>
          <w:ilvl w:val="0"/>
          <w:numId w:val="8"/>
        </w:numPr>
        <w:spacing w:after="36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Rythme sur-mesure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l</w:t>
      </w:r>
      <w:r w:rsidRPr="002E628F">
        <w:rPr>
          <w:rFonts w:ascii="Comic Sans MS" w:eastAsia="Times New Roman" w:hAnsi="Comic Sans MS" w:cs="Times New Roman"/>
        </w:rPr>
        <w:t>’intervention peut être ponctuelle (sur un événement précis) ou régulière. Le bénévole reste maître absolu de son calendrier.</w:t>
      </w:r>
    </w:p>
    <w:p w14:paraId="38781F6D" w14:textId="77777777" w:rsidR="00752CF9" w:rsidRPr="002E628F" w:rsidRDefault="00752CF9" w:rsidP="00752CF9">
      <w:pPr>
        <w:widowControl/>
        <w:spacing w:after="360"/>
        <w:ind w:left="357"/>
        <w:jc w:val="both"/>
        <w:rPr>
          <w:rFonts w:ascii="Comic Sans MS" w:eastAsia="Times New Roman" w:hAnsi="Comic Sans MS" w:cs="Times New Roman"/>
        </w:rPr>
      </w:pPr>
    </w:p>
    <w:p w14:paraId="2C109A94" w14:textId="77777777" w:rsidR="002E628F" w:rsidRPr="00752CF9" w:rsidRDefault="002E628F" w:rsidP="00752CF9">
      <w:pPr>
        <w:widowControl/>
        <w:shd w:val="clear" w:color="auto" w:fill="FFC9C9"/>
        <w:spacing w:after="120"/>
        <w:jc w:val="center"/>
        <w:outlineLvl w:val="2"/>
        <w:rPr>
          <w:rFonts w:ascii="Comic Sans MS" w:eastAsia="Times New Roman" w:hAnsi="Comic Sans MS" w:cs="Times New Roman"/>
          <w:b/>
          <w:bCs/>
          <w:color w:val="002060"/>
          <w:sz w:val="26"/>
          <w:szCs w:val="26"/>
        </w:rPr>
      </w:pPr>
      <w:r w:rsidRPr="00752CF9">
        <w:rPr>
          <w:rFonts w:ascii="Comic Sans MS" w:eastAsia="Times New Roman" w:hAnsi="Comic Sans MS" w:cs="Times New Roman"/>
          <w:b/>
          <w:bCs/>
          <w:color w:val="002060"/>
          <w:sz w:val="26"/>
          <w:szCs w:val="26"/>
        </w:rPr>
        <w:lastRenderedPageBreak/>
        <w:t>3. CADRE FINANCIER ET PRISE EN CHARGE DES FRAIS</w:t>
      </w:r>
    </w:p>
    <w:p w14:paraId="1406E860" w14:textId="32510D36" w:rsidR="002E628F" w:rsidRPr="002E628F" w:rsidRDefault="002E628F" w:rsidP="00752CF9">
      <w:pPr>
        <w:widowControl/>
        <w:spacing w:after="120"/>
        <w:jc w:val="both"/>
        <w:rPr>
          <w:rFonts w:ascii="Comic Sans MS" w:eastAsia="Times New Roman" w:hAnsi="Comic Sans MS" w:cs="Times New Roman"/>
        </w:rPr>
      </w:pPr>
      <w:r w:rsidRPr="002E628F">
        <w:rPr>
          <w:rFonts w:ascii="Comic Sans MS" w:eastAsia="Times New Roman" w:hAnsi="Comic Sans MS" w:cs="Times New Roman"/>
        </w:rPr>
        <w:t xml:space="preserve">Le principe fondamental du dispositif est que </w:t>
      </w:r>
      <w:r w:rsidRPr="002E628F">
        <w:rPr>
          <w:rFonts w:ascii="Comic Sans MS" w:eastAsia="Times New Roman" w:hAnsi="Comic Sans MS" w:cs="Times New Roman"/>
          <w:b/>
          <w:bCs/>
        </w:rPr>
        <w:t>l’engagement associatif ne doit rien coûter au bénévole</w:t>
      </w:r>
      <w:r w:rsidRPr="002E628F">
        <w:rPr>
          <w:rFonts w:ascii="Comic Sans MS" w:eastAsia="Times New Roman" w:hAnsi="Comic Sans MS" w:cs="Times New Roman"/>
        </w:rPr>
        <w:t xml:space="preserve">. Bien qu'aucune indemnité ne soit versée (régime du bénévolat), </w:t>
      </w:r>
      <w:r w:rsidR="0052502D">
        <w:rPr>
          <w:rFonts w:ascii="Comic Sans MS" w:eastAsia="Times New Roman" w:hAnsi="Comic Sans MS" w:cs="Times New Roman"/>
        </w:rPr>
        <w:t>le</w:t>
      </w:r>
      <w:r w:rsidRPr="002E628F">
        <w:rPr>
          <w:rFonts w:ascii="Comic Sans MS" w:eastAsia="Times New Roman" w:hAnsi="Comic Sans MS" w:cs="Times New Roman"/>
        </w:rPr>
        <w:t xml:space="preserve"> frais de mission </w:t>
      </w:r>
      <w:r w:rsidR="0052502D">
        <w:rPr>
          <w:rFonts w:ascii="Comic Sans MS" w:eastAsia="Times New Roman" w:hAnsi="Comic Sans MS" w:cs="Times New Roman"/>
        </w:rPr>
        <w:t>sont</w:t>
      </w:r>
      <w:r w:rsidRPr="002E628F">
        <w:rPr>
          <w:rFonts w:ascii="Comic Sans MS" w:eastAsia="Times New Roman" w:hAnsi="Comic Sans MS" w:cs="Times New Roman"/>
        </w:rPr>
        <w:t xml:space="preserve"> pris en charge par la structure accueil</w:t>
      </w:r>
      <w:r w:rsidR="0052502D">
        <w:rPr>
          <w:rFonts w:ascii="Comic Sans MS" w:eastAsia="Times New Roman" w:hAnsi="Comic Sans MS" w:cs="Times New Roman"/>
        </w:rPr>
        <w:t>lante</w:t>
      </w:r>
      <w:r w:rsidRPr="002E628F">
        <w:rPr>
          <w:rFonts w:ascii="Comic Sans MS" w:eastAsia="Times New Roman" w:hAnsi="Comic Sans MS" w:cs="Times New Roman"/>
        </w:rPr>
        <w:t>.</w:t>
      </w:r>
    </w:p>
    <w:p w14:paraId="680D5EB9" w14:textId="77777777" w:rsidR="002E628F" w:rsidRPr="0052502D" w:rsidRDefault="002E628F" w:rsidP="00752CF9">
      <w:pPr>
        <w:widowControl/>
        <w:spacing w:after="120"/>
        <w:jc w:val="both"/>
        <w:outlineLvl w:val="3"/>
        <w:rPr>
          <w:rFonts w:ascii="Comic Sans MS" w:eastAsia="Times New Roman" w:hAnsi="Comic Sans MS" w:cs="Times New Roman"/>
          <w:b/>
          <w:bCs/>
          <w:color w:val="002060"/>
          <w:sz w:val="24"/>
          <w:szCs w:val="24"/>
        </w:rPr>
      </w:pPr>
      <w:r w:rsidRPr="0052502D">
        <w:rPr>
          <w:rFonts w:ascii="Comic Sans MS" w:eastAsia="Times New Roman" w:hAnsi="Comic Sans MS" w:cs="Times New Roman"/>
          <w:b/>
          <w:bCs/>
          <w:color w:val="002060"/>
          <w:sz w:val="24"/>
          <w:szCs w:val="24"/>
        </w:rPr>
        <w:t>Barème des Remboursements :</w:t>
      </w:r>
    </w:p>
    <w:p w14:paraId="63F7D3B8" w14:textId="7B62E592" w:rsidR="002E628F" w:rsidRPr="002E628F" w:rsidRDefault="002E628F" w:rsidP="00752CF9">
      <w:pPr>
        <w:widowControl/>
        <w:numPr>
          <w:ilvl w:val="0"/>
          <w:numId w:val="9"/>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Frais de déplacement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p</w:t>
      </w:r>
      <w:r w:rsidRPr="002E628F">
        <w:rPr>
          <w:rFonts w:ascii="Comic Sans MS" w:eastAsia="Times New Roman" w:hAnsi="Comic Sans MS" w:cs="Times New Roman"/>
        </w:rPr>
        <w:t>rise en charge à 100 % des frais de transport par le club demandeur, sur la base du barème kilométrique fiscal en vigueur ou sur présentation des billets de train (seconde classe).</w:t>
      </w:r>
    </w:p>
    <w:p w14:paraId="358224FE" w14:textId="5F8BCC8D" w:rsidR="002E628F" w:rsidRPr="002E628F" w:rsidRDefault="002E628F" w:rsidP="00752CF9">
      <w:pPr>
        <w:widowControl/>
        <w:numPr>
          <w:ilvl w:val="0"/>
          <w:numId w:val="9"/>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Restauration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l</w:t>
      </w:r>
      <w:r w:rsidRPr="002E628F">
        <w:rPr>
          <w:rFonts w:ascii="Comic Sans MS" w:eastAsia="Times New Roman" w:hAnsi="Comic Sans MS" w:cs="Times New Roman"/>
        </w:rPr>
        <w:t>es repas durant la mission sont soit directement fournis par le club d'accueil, soit remboursés au réel sur présentation des justificatifs.</w:t>
      </w:r>
    </w:p>
    <w:p w14:paraId="5CD1F45F" w14:textId="6FD7B4AE" w:rsidR="002E628F" w:rsidRPr="002E628F" w:rsidRDefault="002E628F" w:rsidP="00752CF9">
      <w:pPr>
        <w:widowControl/>
        <w:numPr>
          <w:ilvl w:val="0"/>
          <w:numId w:val="9"/>
        </w:numPr>
        <w:spacing w:after="36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Hébergement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s</w:t>
      </w:r>
      <w:r w:rsidRPr="002E628F">
        <w:rPr>
          <w:rFonts w:ascii="Comic Sans MS" w:eastAsia="Times New Roman" w:hAnsi="Comic Sans MS" w:cs="Times New Roman"/>
        </w:rPr>
        <w:t>i la distance ou la durée de la mission nécessite un découché, les frais d'hôtel sont pris en charge par le club demandeur, après accord préalable sur le budget.</w:t>
      </w:r>
    </w:p>
    <w:p w14:paraId="7D98C104" w14:textId="77777777" w:rsidR="002E628F" w:rsidRPr="00752CF9" w:rsidRDefault="002E628F" w:rsidP="00752CF9">
      <w:pPr>
        <w:widowControl/>
        <w:shd w:val="clear" w:color="auto" w:fill="FFC9C9"/>
        <w:spacing w:after="120"/>
        <w:jc w:val="center"/>
        <w:outlineLvl w:val="2"/>
        <w:rPr>
          <w:rFonts w:ascii="Comic Sans MS" w:eastAsia="Times New Roman" w:hAnsi="Comic Sans MS" w:cs="Times New Roman"/>
          <w:b/>
          <w:bCs/>
          <w:color w:val="002060"/>
          <w:sz w:val="26"/>
          <w:szCs w:val="26"/>
        </w:rPr>
      </w:pPr>
      <w:r w:rsidRPr="00752CF9">
        <w:rPr>
          <w:rFonts w:ascii="Comic Sans MS" w:eastAsia="Times New Roman" w:hAnsi="Comic Sans MS" w:cs="Times New Roman"/>
          <w:b/>
          <w:bCs/>
          <w:color w:val="002060"/>
          <w:sz w:val="26"/>
          <w:szCs w:val="26"/>
        </w:rPr>
        <w:t>4. PROCÉDURE ADMINISTRATIVE ÉTAPE PAR ÉTAPE</w:t>
      </w:r>
    </w:p>
    <w:p w14:paraId="6831B4DB" w14:textId="1A506978" w:rsidR="002E628F" w:rsidRPr="002E628F" w:rsidRDefault="002E628F" w:rsidP="00752CF9">
      <w:pPr>
        <w:widowControl/>
        <w:numPr>
          <w:ilvl w:val="0"/>
          <w:numId w:val="10"/>
        </w:numPr>
        <w:spacing w:after="120"/>
        <w:ind w:left="714" w:hanging="357"/>
        <w:jc w:val="both"/>
        <w:rPr>
          <w:rFonts w:ascii="Comic Sans MS" w:eastAsia="Times New Roman" w:hAnsi="Comic Sans MS" w:cs="Times New Roman"/>
        </w:rPr>
      </w:pPr>
      <w:r w:rsidRPr="00752CF9">
        <w:rPr>
          <w:rFonts w:ascii="Comic Sans MS" w:eastAsia="Times New Roman" w:hAnsi="Comic Sans MS" w:cs="Times New Roman"/>
          <w:b/>
          <w:bCs/>
          <w:color w:val="C00000"/>
          <w:sz w:val="24"/>
          <w:szCs w:val="24"/>
        </w:rPr>
        <w:t>Étape 1 :</w:t>
      </w:r>
      <w:r w:rsidR="00C44AA7">
        <w:rPr>
          <w:rFonts w:ascii="Comic Sans MS" w:eastAsia="Times New Roman" w:hAnsi="Comic Sans MS" w:cs="Times New Roman"/>
          <w:b/>
          <w:bCs/>
          <w:color w:val="C00000"/>
          <w:sz w:val="24"/>
          <w:szCs w:val="24"/>
        </w:rPr>
        <w:t xml:space="preserve"> </w:t>
      </w:r>
      <w:r w:rsidR="00CA4991" w:rsidRPr="00752CF9">
        <w:rPr>
          <w:rFonts w:ascii="Comic Sans MS" w:eastAsia="Times New Roman" w:hAnsi="Comic Sans MS" w:cs="Times New Roman"/>
          <w:b/>
          <w:bCs/>
          <w:color w:val="C00000"/>
          <w:sz w:val="24"/>
          <w:szCs w:val="24"/>
        </w:rPr>
        <w:t>c</w:t>
      </w:r>
      <w:r w:rsidRPr="00752CF9">
        <w:rPr>
          <w:rFonts w:ascii="Comic Sans MS" w:eastAsia="Times New Roman" w:hAnsi="Comic Sans MS" w:cs="Times New Roman"/>
          <w:b/>
          <w:bCs/>
          <w:color w:val="C00000"/>
          <w:sz w:val="24"/>
          <w:szCs w:val="24"/>
        </w:rPr>
        <w:t>andidature du bénévole</w:t>
      </w:r>
      <w:r w:rsidRPr="00752CF9">
        <w:rPr>
          <w:rFonts w:ascii="Comic Sans MS" w:eastAsia="Times New Roman" w:hAnsi="Comic Sans MS" w:cs="Times New Roman"/>
          <w:color w:val="C00000"/>
        </w:rPr>
        <w:t xml:space="preserve"> </w:t>
      </w:r>
      <w:r w:rsidRPr="002E628F">
        <w:rPr>
          <w:rFonts w:ascii="Comic Sans MS" w:eastAsia="Times New Roman" w:hAnsi="Comic Sans MS" w:cs="Times New Roman"/>
        </w:rPr>
        <w:t xml:space="preserve">Le licencié remplit la </w:t>
      </w:r>
      <w:r w:rsidRPr="002E628F">
        <w:rPr>
          <w:rFonts w:ascii="Comic Sans MS" w:eastAsia="Times New Roman" w:hAnsi="Comic Sans MS" w:cs="Times New Roman"/>
          <w:i/>
          <w:iCs/>
        </w:rPr>
        <w:t>Fiche d'Inscription</w:t>
      </w:r>
      <w:r w:rsidRPr="002E628F">
        <w:rPr>
          <w:rFonts w:ascii="Comic Sans MS" w:eastAsia="Times New Roman" w:hAnsi="Comic Sans MS" w:cs="Times New Roman"/>
        </w:rPr>
        <w:t xml:space="preserve"> (Talents &amp; Disponibilités) et la transmet à la Ligue. La LENA valide le profil et l'intègre au listing officiel régional.</w:t>
      </w:r>
    </w:p>
    <w:p w14:paraId="55F41FE1" w14:textId="24A4AC1C" w:rsidR="002E628F" w:rsidRPr="002E628F" w:rsidRDefault="002E628F" w:rsidP="00752CF9">
      <w:pPr>
        <w:widowControl/>
        <w:numPr>
          <w:ilvl w:val="0"/>
          <w:numId w:val="10"/>
        </w:numPr>
        <w:spacing w:after="120"/>
        <w:ind w:left="714" w:hanging="357"/>
        <w:jc w:val="both"/>
        <w:rPr>
          <w:rFonts w:ascii="Comic Sans MS" w:eastAsia="Times New Roman" w:hAnsi="Comic Sans MS" w:cs="Times New Roman"/>
        </w:rPr>
      </w:pPr>
      <w:r w:rsidRPr="00752CF9">
        <w:rPr>
          <w:rFonts w:ascii="Comic Sans MS" w:eastAsia="Times New Roman" w:hAnsi="Comic Sans MS" w:cs="Times New Roman"/>
          <w:b/>
          <w:bCs/>
          <w:color w:val="C00000"/>
          <w:sz w:val="24"/>
          <w:szCs w:val="24"/>
        </w:rPr>
        <w:t xml:space="preserve">Étape 2 : </w:t>
      </w:r>
      <w:r w:rsidR="00CA4991" w:rsidRPr="00752CF9">
        <w:rPr>
          <w:rFonts w:ascii="Comic Sans MS" w:eastAsia="Times New Roman" w:hAnsi="Comic Sans MS" w:cs="Times New Roman"/>
          <w:b/>
          <w:bCs/>
          <w:color w:val="C00000"/>
          <w:sz w:val="24"/>
          <w:szCs w:val="24"/>
        </w:rPr>
        <w:t>d</w:t>
      </w:r>
      <w:r w:rsidRPr="00752CF9">
        <w:rPr>
          <w:rFonts w:ascii="Comic Sans MS" w:eastAsia="Times New Roman" w:hAnsi="Comic Sans MS" w:cs="Times New Roman"/>
          <w:b/>
          <w:bCs/>
          <w:color w:val="C00000"/>
          <w:sz w:val="24"/>
          <w:szCs w:val="24"/>
        </w:rPr>
        <w:t>emande d’appui du club</w:t>
      </w:r>
      <w:r w:rsidRPr="00752CF9">
        <w:rPr>
          <w:rFonts w:ascii="Comic Sans MS" w:eastAsia="Times New Roman" w:hAnsi="Comic Sans MS" w:cs="Times New Roman"/>
          <w:color w:val="C00000"/>
        </w:rPr>
        <w:t xml:space="preserve"> </w:t>
      </w:r>
      <w:r w:rsidRPr="002E628F">
        <w:rPr>
          <w:rFonts w:ascii="Comic Sans MS" w:eastAsia="Times New Roman" w:hAnsi="Comic Sans MS" w:cs="Times New Roman"/>
        </w:rPr>
        <w:t xml:space="preserve">Le Président de club télécharge et complète le </w:t>
      </w:r>
      <w:r w:rsidRPr="002E628F">
        <w:rPr>
          <w:rFonts w:ascii="Comic Sans MS" w:eastAsia="Times New Roman" w:hAnsi="Comic Sans MS" w:cs="Times New Roman"/>
          <w:i/>
          <w:iCs/>
        </w:rPr>
        <w:t>Formulaire de Demande d'Appui</w:t>
      </w:r>
      <w:r w:rsidRPr="002E628F">
        <w:rPr>
          <w:rFonts w:ascii="Comic Sans MS" w:eastAsia="Times New Roman" w:hAnsi="Comic Sans MS" w:cs="Times New Roman"/>
        </w:rPr>
        <w:t xml:space="preserve">. Pour des raisons logistiques, ce formulaire doit être envoyé au secrétariat de la Ligue au minimum </w:t>
      </w:r>
      <w:r w:rsidRPr="002E628F">
        <w:rPr>
          <w:rFonts w:ascii="Comic Sans MS" w:eastAsia="Times New Roman" w:hAnsi="Comic Sans MS" w:cs="Times New Roman"/>
          <w:b/>
          <w:bCs/>
        </w:rPr>
        <w:t>15 jours avant la date de la mission</w:t>
      </w:r>
      <w:r w:rsidRPr="002E628F">
        <w:rPr>
          <w:rFonts w:ascii="Comic Sans MS" w:eastAsia="Times New Roman" w:hAnsi="Comic Sans MS" w:cs="Times New Roman"/>
        </w:rPr>
        <w:t>.</w:t>
      </w:r>
    </w:p>
    <w:p w14:paraId="1177F147" w14:textId="0FAD5340" w:rsidR="002E628F" w:rsidRPr="002E628F" w:rsidRDefault="002E628F" w:rsidP="00752CF9">
      <w:pPr>
        <w:widowControl/>
        <w:numPr>
          <w:ilvl w:val="0"/>
          <w:numId w:val="10"/>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 xml:space="preserve">Étape 3 : </w:t>
      </w:r>
      <w:r w:rsidR="00CA4991" w:rsidRPr="0052502D">
        <w:rPr>
          <w:rFonts w:ascii="Comic Sans MS" w:eastAsia="Times New Roman" w:hAnsi="Comic Sans MS" w:cs="Times New Roman"/>
          <w:b/>
          <w:bCs/>
          <w:color w:val="C00000"/>
          <w:sz w:val="24"/>
          <w:szCs w:val="24"/>
        </w:rPr>
        <w:t>t</w:t>
      </w:r>
      <w:r w:rsidRPr="0052502D">
        <w:rPr>
          <w:rFonts w:ascii="Comic Sans MS" w:eastAsia="Times New Roman" w:hAnsi="Comic Sans MS" w:cs="Times New Roman"/>
          <w:b/>
          <w:bCs/>
          <w:color w:val="C00000"/>
          <w:sz w:val="24"/>
          <w:szCs w:val="24"/>
        </w:rPr>
        <w:t xml:space="preserve">raitement et </w:t>
      </w:r>
      <w:r w:rsidR="00CA4991" w:rsidRPr="0052502D">
        <w:rPr>
          <w:rFonts w:ascii="Comic Sans MS" w:eastAsia="Times New Roman" w:hAnsi="Comic Sans MS" w:cs="Times New Roman"/>
          <w:b/>
          <w:bCs/>
          <w:color w:val="C00000"/>
          <w:sz w:val="24"/>
          <w:szCs w:val="24"/>
        </w:rPr>
        <w:t>m</w:t>
      </w:r>
      <w:r w:rsidRPr="0052502D">
        <w:rPr>
          <w:rFonts w:ascii="Comic Sans MS" w:eastAsia="Times New Roman" w:hAnsi="Comic Sans MS" w:cs="Times New Roman"/>
          <w:b/>
          <w:bCs/>
          <w:color w:val="C00000"/>
          <w:sz w:val="24"/>
          <w:szCs w:val="24"/>
        </w:rPr>
        <w:t>ise en relation</w:t>
      </w:r>
      <w:r w:rsidRPr="0052502D">
        <w:rPr>
          <w:rFonts w:ascii="Comic Sans MS" w:eastAsia="Times New Roman" w:hAnsi="Comic Sans MS" w:cs="Times New Roman"/>
          <w:color w:val="C00000"/>
        </w:rPr>
        <w:t xml:space="preserve"> </w:t>
      </w:r>
      <w:r w:rsidRPr="002E628F">
        <w:rPr>
          <w:rFonts w:ascii="Comic Sans MS" w:eastAsia="Times New Roman" w:hAnsi="Comic Sans MS" w:cs="Times New Roman"/>
        </w:rPr>
        <w:t xml:space="preserve">La LENA s’engage à traiter la demande </w:t>
      </w:r>
      <w:r w:rsidRPr="002E628F">
        <w:rPr>
          <w:rFonts w:ascii="Comic Sans MS" w:eastAsia="Times New Roman" w:hAnsi="Comic Sans MS" w:cs="Times New Roman"/>
          <w:b/>
          <w:bCs/>
        </w:rPr>
        <w:t>sous un délai de 8 jours</w:t>
      </w:r>
      <w:r w:rsidRPr="002E628F">
        <w:rPr>
          <w:rFonts w:ascii="Comic Sans MS" w:eastAsia="Times New Roman" w:hAnsi="Comic Sans MS" w:cs="Times New Roman"/>
        </w:rPr>
        <w:t>. Elle identifie le bénévole disponible correspondant au profil recherché et organise la mise en relation officielle. Le club accueil</w:t>
      </w:r>
      <w:r w:rsidR="0052502D">
        <w:rPr>
          <w:rFonts w:ascii="Comic Sans MS" w:eastAsia="Times New Roman" w:hAnsi="Comic Sans MS" w:cs="Times New Roman"/>
        </w:rPr>
        <w:t>lant</w:t>
      </w:r>
      <w:r w:rsidRPr="002E628F">
        <w:rPr>
          <w:rFonts w:ascii="Comic Sans MS" w:eastAsia="Times New Roman" w:hAnsi="Comic Sans MS" w:cs="Times New Roman"/>
        </w:rPr>
        <w:t xml:space="preserve"> prend alors contact avec le bénévole pour régler les détails logistiques.</w:t>
      </w:r>
    </w:p>
    <w:p w14:paraId="416FF1E8" w14:textId="720CFD16" w:rsidR="002E628F" w:rsidRPr="002E628F" w:rsidRDefault="002E628F" w:rsidP="00752CF9">
      <w:pPr>
        <w:widowControl/>
        <w:numPr>
          <w:ilvl w:val="0"/>
          <w:numId w:val="10"/>
        </w:numPr>
        <w:spacing w:after="36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 xml:space="preserve">Étape 4 : </w:t>
      </w:r>
      <w:r w:rsidR="00CA4991" w:rsidRPr="0052502D">
        <w:rPr>
          <w:rFonts w:ascii="Comic Sans MS" w:eastAsia="Times New Roman" w:hAnsi="Comic Sans MS" w:cs="Times New Roman"/>
          <w:b/>
          <w:bCs/>
          <w:color w:val="C00000"/>
          <w:sz w:val="24"/>
          <w:szCs w:val="24"/>
        </w:rPr>
        <w:t>f</w:t>
      </w:r>
      <w:r w:rsidRPr="0052502D">
        <w:rPr>
          <w:rFonts w:ascii="Comic Sans MS" w:eastAsia="Times New Roman" w:hAnsi="Comic Sans MS" w:cs="Times New Roman"/>
          <w:b/>
          <w:bCs/>
          <w:color w:val="C00000"/>
          <w:sz w:val="24"/>
          <w:szCs w:val="24"/>
        </w:rPr>
        <w:t xml:space="preserve">in de mission et </w:t>
      </w:r>
      <w:r w:rsidR="00CA4991" w:rsidRPr="0052502D">
        <w:rPr>
          <w:rFonts w:ascii="Comic Sans MS" w:eastAsia="Times New Roman" w:hAnsi="Comic Sans MS" w:cs="Times New Roman"/>
          <w:b/>
          <w:bCs/>
          <w:color w:val="C00000"/>
          <w:sz w:val="24"/>
          <w:szCs w:val="24"/>
        </w:rPr>
        <w:t>b</w:t>
      </w:r>
      <w:r w:rsidRPr="0052502D">
        <w:rPr>
          <w:rFonts w:ascii="Comic Sans MS" w:eastAsia="Times New Roman" w:hAnsi="Comic Sans MS" w:cs="Times New Roman"/>
          <w:b/>
          <w:bCs/>
          <w:color w:val="C00000"/>
          <w:sz w:val="24"/>
          <w:szCs w:val="24"/>
        </w:rPr>
        <w:t>ilan</w:t>
      </w:r>
      <w:r w:rsidRPr="0052502D">
        <w:rPr>
          <w:rFonts w:ascii="Comic Sans MS" w:eastAsia="Times New Roman" w:hAnsi="Comic Sans MS" w:cs="Times New Roman"/>
          <w:color w:val="C00000"/>
        </w:rPr>
        <w:t xml:space="preserve"> </w:t>
      </w:r>
      <w:r w:rsidRPr="002E628F">
        <w:rPr>
          <w:rFonts w:ascii="Comic Sans MS" w:eastAsia="Times New Roman" w:hAnsi="Comic Sans MS" w:cs="Times New Roman"/>
        </w:rPr>
        <w:t>À l’issue de l’intervention, un court questionnaire de suivi est transmis par la LENA au club et au bénévole afin de s'assurer de la qualité de l'action et d'ajuster les besoins en formation.</w:t>
      </w:r>
    </w:p>
    <w:p w14:paraId="7EA02533" w14:textId="77777777" w:rsidR="002E628F" w:rsidRPr="00752CF9" w:rsidRDefault="002E628F" w:rsidP="00752CF9">
      <w:pPr>
        <w:widowControl/>
        <w:shd w:val="clear" w:color="auto" w:fill="FFC9C9"/>
        <w:spacing w:after="120"/>
        <w:jc w:val="center"/>
        <w:outlineLvl w:val="2"/>
        <w:rPr>
          <w:rFonts w:ascii="Comic Sans MS" w:eastAsia="Times New Roman" w:hAnsi="Comic Sans MS" w:cs="Times New Roman"/>
          <w:b/>
          <w:bCs/>
          <w:color w:val="002060"/>
          <w:sz w:val="26"/>
          <w:szCs w:val="26"/>
        </w:rPr>
      </w:pPr>
      <w:r w:rsidRPr="00752CF9">
        <w:rPr>
          <w:rFonts w:ascii="Comic Sans MS" w:eastAsia="Times New Roman" w:hAnsi="Comic Sans MS" w:cs="Times New Roman"/>
          <w:b/>
          <w:bCs/>
          <w:color w:val="002060"/>
          <w:sz w:val="26"/>
          <w:szCs w:val="26"/>
        </w:rPr>
        <w:t>5. ACCOMPAGNEMENT ET VALORISATION PAR LA LENA</w:t>
      </w:r>
    </w:p>
    <w:p w14:paraId="60C00026" w14:textId="1596B5A6" w:rsidR="002E628F" w:rsidRPr="002E628F" w:rsidRDefault="002E628F" w:rsidP="00752CF9">
      <w:pPr>
        <w:widowControl/>
        <w:numPr>
          <w:ilvl w:val="0"/>
          <w:numId w:val="11"/>
        </w:numPr>
        <w:spacing w:after="120"/>
        <w:ind w:left="714" w:hanging="357"/>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Formations Gratuites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p</w:t>
      </w:r>
      <w:r w:rsidRPr="002E628F">
        <w:rPr>
          <w:rFonts w:ascii="Comic Sans MS" w:eastAsia="Times New Roman" w:hAnsi="Comic Sans MS" w:cs="Times New Roman"/>
        </w:rPr>
        <w:t xml:space="preserve">our soutenir l'Équipe sur le terrain, la LENA </w:t>
      </w:r>
      <w:r w:rsidR="00D67644">
        <w:rPr>
          <w:rFonts w:ascii="Comic Sans MS" w:eastAsia="Times New Roman" w:hAnsi="Comic Sans MS" w:cs="Times New Roman"/>
        </w:rPr>
        <w:t xml:space="preserve">facilitera la mise en </w:t>
      </w:r>
      <w:r w:rsidRPr="002E628F">
        <w:rPr>
          <w:rFonts w:ascii="Comic Sans MS" w:eastAsia="Times New Roman" w:hAnsi="Comic Sans MS" w:cs="Times New Roman"/>
        </w:rPr>
        <w:t>place de sessions de formation spécifiques dans les domaines les plus demandés (gestion de pointeuse informatique, réparation d'armes...).</w:t>
      </w:r>
    </w:p>
    <w:p w14:paraId="40D29DED" w14:textId="3266067C" w:rsidR="002E628F" w:rsidRPr="002E628F" w:rsidRDefault="002E628F" w:rsidP="00752CF9">
      <w:pPr>
        <w:widowControl/>
        <w:numPr>
          <w:ilvl w:val="0"/>
          <w:numId w:val="11"/>
        </w:numPr>
        <w:spacing w:after="120"/>
        <w:jc w:val="both"/>
        <w:rPr>
          <w:rFonts w:ascii="Comic Sans MS" w:eastAsia="Times New Roman" w:hAnsi="Comic Sans MS" w:cs="Times New Roman"/>
        </w:rPr>
      </w:pPr>
      <w:r w:rsidRPr="0052502D">
        <w:rPr>
          <w:rFonts w:ascii="Comic Sans MS" w:eastAsia="Times New Roman" w:hAnsi="Comic Sans MS" w:cs="Times New Roman"/>
          <w:b/>
          <w:bCs/>
          <w:color w:val="C00000"/>
          <w:sz w:val="24"/>
          <w:szCs w:val="24"/>
        </w:rPr>
        <w:t>Reconnaissance Institutionnelle :</w:t>
      </w:r>
      <w:r w:rsidRPr="0052502D">
        <w:rPr>
          <w:rFonts w:ascii="Comic Sans MS" w:eastAsia="Times New Roman" w:hAnsi="Comic Sans MS" w:cs="Times New Roman"/>
          <w:color w:val="C00000"/>
        </w:rPr>
        <w:t xml:space="preserve"> </w:t>
      </w:r>
      <w:r w:rsidR="00CA4991">
        <w:rPr>
          <w:rFonts w:ascii="Comic Sans MS" w:eastAsia="Times New Roman" w:hAnsi="Comic Sans MS" w:cs="Times New Roman"/>
        </w:rPr>
        <w:t>a</w:t>
      </w:r>
      <w:r w:rsidRPr="002E628F">
        <w:rPr>
          <w:rFonts w:ascii="Comic Sans MS" w:eastAsia="Times New Roman" w:hAnsi="Comic Sans MS" w:cs="Times New Roman"/>
        </w:rPr>
        <w:t>fin de valoriser cet élan de solidarité, la LENA mettra officiellement à l'honneur lors de ses Assemblées Générales les bénévoles s'étant le plus investis au bénéfice des clubs tiers.</w:t>
      </w:r>
    </w:p>
    <w:sectPr w:rsidR="002E628F" w:rsidRPr="002E628F" w:rsidSect="003B17E4">
      <w:footerReference w:type="default" r:id="rId7"/>
      <w:pgSz w:w="12240" w:h="15840"/>
      <w:pgMar w:top="1247" w:right="1440" w:bottom="1247"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3836" w14:textId="77777777" w:rsidR="008101AC" w:rsidRDefault="008101AC" w:rsidP="0052502D">
      <w:r>
        <w:separator/>
      </w:r>
    </w:p>
  </w:endnote>
  <w:endnote w:type="continuationSeparator" w:id="0">
    <w:p w14:paraId="7CCE64B2" w14:textId="77777777" w:rsidR="008101AC" w:rsidRDefault="008101AC" w:rsidP="00525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04D6057-B15F-4DBB-A2D9-5B731487C0B7}"/>
  </w:font>
  <w:font w:name="Comic Sans MS">
    <w:panose1 w:val="030F0702030302020204"/>
    <w:charset w:val="00"/>
    <w:family w:val="script"/>
    <w:pitch w:val="variable"/>
    <w:sig w:usb0="00000687" w:usb1="00000013" w:usb2="00000000" w:usb3="00000000" w:csb0="0000009F" w:csb1="00000000"/>
    <w:embedRegular r:id="rId2" w:fontKey="{947A4FED-BA2C-43B9-BCF9-31B2CA20BB17}"/>
    <w:embedBold r:id="rId3" w:fontKey="{50E3DA30-2DF2-4495-B724-45381429C19E}"/>
    <w:embedItalic r:id="rId4" w:fontKey="{1FB03F0E-967A-43FC-A26A-3C50263B67C3}"/>
  </w:font>
  <w:font w:name="Calibri">
    <w:panose1 w:val="020F0502020204030204"/>
    <w:charset w:val="00"/>
    <w:family w:val="swiss"/>
    <w:pitch w:val="variable"/>
    <w:sig w:usb0="E4002EFF" w:usb1="C200247B" w:usb2="00000009" w:usb3="00000000" w:csb0="000001FF" w:csb1="00000000"/>
    <w:embedRegular r:id="rId5" w:fontKey="{D415ADE0-7357-4812-8AF3-EB6B758DA61B}"/>
  </w:font>
  <w:font w:name="Cambria">
    <w:panose1 w:val="02040503050406030204"/>
    <w:charset w:val="00"/>
    <w:family w:val="roman"/>
    <w:pitch w:val="variable"/>
    <w:sig w:usb0="E00006FF" w:usb1="420024FF" w:usb2="02000000" w:usb3="00000000" w:csb0="0000019F" w:csb1="00000000"/>
    <w:embedRegular r:id="rId6" w:fontKey="{24383FB3-4639-41A9-ACF9-4978DBFDF5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1567485534"/>
      <w:docPartObj>
        <w:docPartGallery w:val="Page Numbers (Bottom of Page)"/>
        <w:docPartUnique/>
      </w:docPartObj>
    </w:sdtPr>
    <w:sdtContent>
      <w:p w14:paraId="3963E3CA" w14:textId="57EF105F" w:rsidR="0052502D" w:rsidRPr="0052502D" w:rsidRDefault="0052502D" w:rsidP="0052502D">
        <w:pPr>
          <w:pStyle w:val="Pieddepage"/>
          <w:jc w:val="center"/>
          <w:rPr>
            <w:rFonts w:ascii="Comic Sans MS" w:hAnsi="Comic Sans MS"/>
          </w:rPr>
        </w:pPr>
        <w:r w:rsidRPr="0052502D">
          <w:rPr>
            <w:rFonts w:ascii="Comic Sans MS" w:hAnsi="Comic Sans MS"/>
          </w:rPr>
          <w:fldChar w:fldCharType="begin"/>
        </w:r>
        <w:r w:rsidRPr="0052502D">
          <w:rPr>
            <w:rFonts w:ascii="Comic Sans MS" w:hAnsi="Comic Sans MS"/>
          </w:rPr>
          <w:instrText>PAGE   \* MERGEFORMAT</w:instrText>
        </w:r>
        <w:r w:rsidRPr="0052502D">
          <w:rPr>
            <w:rFonts w:ascii="Comic Sans MS" w:hAnsi="Comic Sans MS"/>
          </w:rPr>
          <w:fldChar w:fldCharType="separate"/>
        </w:r>
        <w:r w:rsidRPr="0052502D">
          <w:rPr>
            <w:rFonts w:ascii="Comic Sans MS" w:hAnsi="Comic Sans MS"/>
          </w:rPr>
          <w:t>2</w:t>
        </w:r>
        <w:r w:rsidRPr="0052502D">
          <w:rPr>
            <w:rFonts w:ascii="Comic Sans MS" w:hAnsi="Comic Sans M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1192" w14:textId="77777777" w:rsidR="008101AC" w:rsidRDefault="008101AC" w:rsidP="0052502D">
      <w:r>
        <w:separator/>
      </w:r>
    </w:p>
  </w:footnote>
  <w:footnote w:type="continuationSeparator" w:id="0">
    <w:p w14:paraId="74AC40CE" w14:textId="77777777" w:rsidR="008101AC" w:rsidRDefault="008101AC" w:rsidP="00525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174"/>
    <w:multiLevelType w:val="multilevel"/>
    <w:tmpl w:val="1164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A1D96"/>
    <w:multiLevelType w:val="multilevel"/>
    <w:tmpl w:val="7950720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29BC50B8"/>
    <w:multiLevelType w:val="multilevel"/>
    <w:tmpl w:val="E3C0DEC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2A5B1D14"/>
    <w:multiLevelType w:val="multilevel"/>
    <w:tmpl w:val="8FC850A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01427A6"/>
    <w:multiLevelType w:val="multilevel"/>
    <w:tmpl w:val="AFC0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104D05"/>
    <w:multiLevelType w:val="multilevel"/>
    <w:tmpl w:val="212871F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BD4244D"/>
    <w:multiLevelType w:val="multilevel"/>
    <w:tmpl w:val="B2F6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7F0A8E"/>
    <w:multiLevelType w:val="multilevel"/>
    <w:tmpl w:val="350C555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6763136D"/>
    <w:multiLevelType w:val="multilevel"/>
    <w:tmpl w:val="EFC63EA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7EE73803"/>
    <w:multiLevelType w:val="multilevel"/>
    <w:tmpl w:val="1DA2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BD39C9"/>
    <w:multiLevelType w:val="multilevel"/>
    <w:tmpl w:val="499E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043158">
    <w:abstractNumId w:val="5"/>
  </w:num>
  <w:num w:numId="2" w16cid:durableId="936258504">
    <w:abstractNumId w:val="8"/>
  </w:num>
  <w:num w:numId="3" w16cid:durableId="1130974875">
    <w:abstractNumId w:val="2"/>
  </w:num>
  <w:num w:numId="4" w16cid:durableId="977732468">
    <w:abstractNumId w:val="7"/>
  </w:num>
  <w:num w:numId="5" w16cid:durableId="1882091622">
    <w:abstractNumId w:val="1"/>
  </w:num>
  <w:num w:numId="6" w16cid:durableId="469440841">
    <w:abstractNumId w:val="3"/>
  </w:num>
  <w:num w:numId="7" w16cid:durableId="1579366338">
    <w:abstractNumId w:val="0"/>
  </w:num>
  <w:num w:numId="8" w16cid:durableId="1035272823">
    <w:abstractNumId w:val="6"/>
  </w:num>
  <w:num w:numId="9" w16cid:durableId="687828128">
    <w:abstractNumId w:val="4"/>
  </w:num>
  <w:num w:numId="10" w16cid:durableId="150408085">
    <w:abstractNumId w:val="10"/>
  </w:num>
  <w:num w:numId="11" w16cid:durableId="557324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C7"/>
    <w:rsid w:val="00065FC7"/>
    <w:rsid w:val="000B7D91"/>
    <w:rsid w:val="00167413"/>
    <w:rsid w:val="001F3A3E"/>
    <w:rsid w:val="00287BA3"/>
    <w:rsid w:val="002E628F"/>
    <w:rsid w:val="003B17E4"/>
    <w:rsid w:val="00467614"/>
    <w:rsid w:val="0052502D"/>
    <w:rsid w:val="00752CF9"/>
    <w:rsid w:val="008101AC"/>
    <w:rsid w:val="00882108"/>
    <w:rsid w:val="00C44AA7"/>
    <w:rsid w:val="00CA4991"/>
    <w:rsid w:val="00D151AA"/>
    <w:rsid w:val="00D676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5A53E"/>
  <w15:docId w15:val="{A9477EFA-0B3D-4081-917B-F9571F9A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Titre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Titre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Titre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itre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itre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En-tte">
    <w:name w:val="header"/>
    <w:basedOn w:val="Normal"/>
    <w:link w:val="En-tteCar"/>
    <w:uiPriority w:val="99"/>
    <w:unhideWhenUsed/>
    <w:rsid w:val="0052502D"/>
    <w:pPr>
      <w:tabs>
        <w:tab w:val="center" w:pos="4536"/>
        <w:tab w:val="right" w:pos="9072"/>
      </w:tabs>
    </w:pPr>
  </w:style>
  <w:style w:type="character" w:customStyle="1" w:styleId="En-tteCar">
    <w:name w:val="En-tête Car"/>
    <w:basedOn w:val="Policepardfaut"/>
    <w:link w:val="En-tte"/>
    <w:uiPriority w:val="99"/>
    <w:rsid w:val="0052502D"/>
  </w:style>
  <w:style w:type="paragraph" w:styleId="Pieddepage">
    <w:name w:val="footer"/>
    <w:basedOn w:val="Normal"/>
    <w:link w:val="PieddepageCar"/>
    <w:uiPriority w:val="99"/>
    <w:unhideWhenUsed/>
    <w:rsid w:val="0052502D"/>
    <w:pPr>
      <w:tabs>
        <w:tab w:val="center" w:pos="4536"/>
        <w:tab w:val="right" w:pos="9072"/>
      </w:tabs>
    </w:pPr>
  </w:style>
  <w:style w:type="character" w:customStyle="1" w:styleId="PieddepageCar">
    <w:name w:val="Pied de page Car"/>
    <w:basedOn w:val="Policepardfaut"/>
    <w:link w:val="Pieddepage"/>
    <w:uiPriority w:val="99"/>
    <w:rsid w:val="00525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657</Words>
  <Characters>3615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Ligue Escrime Aquitaine</cp:lastModifiedBy>
  <cp:revision>7</cp:revision>
  <dcterms:created xsi:type="dcterms:W3CDTF">2026-07-19T10:50:00Z</dcterms:created>
  <dcterms:modified xsi:type="dcterms:W3CDTF">2026-08-19T09:46:00Z</dcterms:modified>
</cp:coreProperties>
</file>